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76470" w14:textId="37A478F6" w:rsidR="000B5257" w:rsidRPr="00A947A3" w:rsidRDefault="000B5257" w:rsidP="000B525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#107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A2EBB" w:rsidRPr="007A2EB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R4-2307027</w:t>
      </w:r>
    </w:p>
    <w:p w14:paraId="26051DCA" w14:textId="77777777" w:rsidR="000B5257" w:rsidRPr="00A947A3" w:rsidRDefault="000B5257" w:rsidP="000B525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Incheon, Korea, May 22 – 26, 2023</w:t>
      </w:r>
    </w:p>
    <w:bookmarkEnd w:id="1"/>
    <w:bookmarkEnd w:id="2"/>
    <w:bookmarkEnd w:id="4"/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1AEFEB99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74EE5">
        <w:rPr>
          <w:rFonts w:ascii="Arial" w:eastAsia="Calibri" w:hAnsi="Arial" w:cs="Arial"/>
          <w:b/>
          <w:bCs/>
          <w:sz w:val="24"/>
          <w:lang w:val="en-GB"/>
        </w:rPr>
        <w:t xml:space="preserve">Simulation results </w:t>
      </w:r>
      <w:r w:rsidR="00C33D3F">
        <w:rPr>
          <w:rFonts w:ascii="Arial" w:eastAsia="Calibri" w:hAnsi="Arial" w:cs="Arial"/>
          <w:b/>
          <w:bCs/>
          <w:sz w:val="24"/>
          <w:lang w:val="en-GB"/>
        </w:rPr>
        <w:t>for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702FF1">
        <w:rPr>
          <w:rFonts w:ascii="Arial" w:eastAsia="Calibri" w:hAnsi="Arial" w:cs="Arial"/>
          <w:b/>
          <w:bCs/>
          <w:sz w:val="24"/>
          <w:lang w:val="en-GB"/>
        </w:rPr>
        <w:t xml:space="preserve">8Rx </w:t>
      </w:r>
      <w:r w:rsidR="004520B9">
        <w:rPr>
          <w:rFonts w:ascii="Arial" w:eastAsia="Calibri" w:hAnsi="Arial" w:cs="Arial"/>
          <w:b/>
          <w:bCs/>
          <w:sz w:val="24"/>
          <w:lang w:val="en-GB"/>
        </w:rPr>
        <w:t>SDR</w:t>
      </w:r>
    </w:p>
    <w:p w14:paraId="35B51727" w14:textId="4D8CF638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4415A" w:rsidRPr="00A4415A">
        <w:rPr>
          <w:rFonts w:ascii="Arial" w:eastAsia="MS Mincho" w:hAnsi="Arial" w:cs="Arial"/>
          <w:b/>
          <w:bCs/>
          <w:sz w:val="24"/>
          <w:szCs w:val="20"/>
          <w:lang w:val="en-GB"/>
        </w:rPr>
        <w:t>8.5.3.1.3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2DB838B0" w:rsidR="00407623" w:rsidRDefault="00B45DB5" w:rsidP="007F0F9B">
      <w:pPr>
        <w:jc w:val="both"/>
      </w:pPr>
      <w:r>
        <w:t>The achieved agreements from previous RAN4 meetings (RAN4#105</w:t>
      </w:r>
      <w:r w:rsidR="000C75AE">
        <w:t>,</w:t>
      </w:r>
      <w:r>
        <w:t xml:space="preserve"> RAN</w:t>
      </w:r>
      <w:r w:rsidR="000C75AE">
        <w:t>4</w:t>
      </w:r>
      <w:r>
        <w:t>#106</w:t>
      </w:r>
      <w:r w:rsidR="000C75AE">
        <w:t>, RAN4#106-bis-e</w:t>
      </w:r>
      <w:r>
        <w:t>) are detailed in</w:t>
      </w:r>
      <w:r>
        <w:rPr>
          <w:lang w:eastAsia="zh-CN"/>
        </w:rPr>
        <w:t xml:space="preserve"> </w:t>
      </w:r>
      <w:r w:rsidR="00FF414D">
        <w:rPr>
          <w:lang w:eastAsia="zh-CN"/>
        </w:rPr>
        <w:fldChar w:fldCharType="begin"/>
      </w:r>
      <w:r w:rsidR="00FF414D">
        <w:rPr>
          <w:lang w:eastAsia="zh-CN"/>
        </w:rPr>
        <w:instrText xml:space="preserve"> REF _Ref127320563 \r \h </w:instrText>
      </w:r>
      <w:r w:rsidR="00FF414D">
        <w:rPr>
          <w:lang w:eastAsia="zh-CN"/>
        </w:rPr>
      </w:r>
      <w:r w:rsidR="00FF414D">
        <w:rPr>
          <w:lang w:eastAsia="zh-CN"/>
        </w:rPr>
        <w:fldChar w:fldCharType="separate"/>
      </w:r>
      <w:r w:rsidR="00FF414D">
        <w:rPr>
          <w:lang w:eastAsia="zh-CN"/>
        </w:rPr>
        <w:t>[1]</w:t>
      </w:r>
      <w:r w:rsidR="00FF414D">
        <w:rPr>
          <w:lang w:eastAsia="zh-CN"/>
        </w:rPr>
        <w:fldChar w:fldCharType="end"/>
      </w:r>
      <w:r w:rsidR="000C75AE">
        <w:rPr>
          <w:lang w:eastAsia="zh-CN"/>
        </w:rPr>
        <w:t>,</w:t>
      </w:r>
      <w:r w:rsidR="00B5753B">
        <w:rPr>
          <w:lang w:eastAsia="zh-CN"/>
        </w:rPr>
        <w:fldChar w:fldCharType="begin"/>
      </w:r>
      <w:r w:rsidR="00B5753B">
        <w:rPr>
          <w:lang w:eastAsia="zh-CN"/>
        </w:rPr>
        <w:instrText xml:space="preserve"> REF _Ref130994771 \n \h </w:instrText>
      </w:r>
      <w:r w:rsidR="00B5753B">
        <w:rPr>
          <w:lang w:eastAsia="zh-CN"/>
        </w:rPr>
      </w:r>
      <w:r w:rsidR="00B5753B">
        <w:rPr>
          <w:lang w:eastAsia="zh-CN"/>
        </w:rPr>
        <w:fldChar w:fldCharType="separate"/>
      </w:r>
      <w:r w:rsidR="00B5753B">
        <w:rPr>
          <w:lang w:eastAsia="zh-CN"/>
        </w:rPr>
        <w:t>[2]</w:t>
      </w:r>
      <w:r w:rsidR="00B5753B">
        <w:rPr>
          <w:lang w:eastAsia="zh-CN"/>
        </w:rPr>
        <w:fldChar w:fldCharType="end"/>
      </w:r>
      <w:r w:rsidR="000C75AE">
        <w:rPr>
          <w:lang w:eastAsia="zh-CN"/>
        </w:rPr>
        <w:t xml:space="preserve">, and </w:t>
      </w:r>
      <w:r w:rsidR="000C75AE">
        <w:rPr>
          <w:lang w:eastAsia="zh-CN"/>
        </w:rPr>
        <w:fldChar w:fldCharType="begin"/>
      </w:r>
      <w:r w:rsidR="000C75AE">
        <w:rPr>
          <w:lang w:eastAsia="zh-CN"/>
        </w:rPr>
        <w:instrText xml:space="preserve"> REF _Ref133928426 \r \h </w:instrText>
      </w:r>
      <w:r w:rsidR="000C75AE">
        <w:rPr>
          <w:lang w:eastAsia="zh-CN"/>
        </w:rPr>
      </w:r>
      <w:r w:rsidR="000C75AE">
        <w:rPr>
          <w:lang w:eastAsia="zh-CN"/>
        </w:rPr>
        <w:fldChar w:fldCharType="separate"/>
      </w:r>
      <w:r w:rsidR="000C75AE">
        <w:rPr>
          <w:lang w:eastAsia="zh-CN"/>
        </w:rPr>
        <w:t>[3]</w:t>
      </w:r>
      <w:r w:rsidR="000C75AE">
        <w:rPr>
          <w:lang w:eastAsia="zh-CN"/>
        </w:rPr>
        <w:fldChar w:fldCharType="end"/>
      </w:r>
      <w:r w:rsidR="007F0F9B">
        <w:t>.</w:t>
      </w:r>
    </w:p>
    <w:p w14:paraId="7B4FC6A2" w14:textId="41D3BAD8" w:rsidR="007F0F9B" w:rsidRDefault="007F0F9B" w:rsidP="00E47369">
      <w:pPr>
        <w:rPr>
          <w:lang w:eastAsia="zh-CN"/>
        </w:rPr>
      </w:pPr>
      <w:bookmarkStart w:id="5" w:name="_Hlk101021787"/>
      <w:r>
        <w:t xml:space="preserve">In this contribution, </w:t>
      </w:r>
      <w:r w:rsidRPr="0088793B">
        <w:rPr>
          <w:lang w:eastAsia="zh-CN"/>
        </w:rPr>
        <w:t xml:space="preserve">we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</w:t>
      </w:r>
      <w:r w:rsidRPr="0088793B">
        <w:rPr>
          <w:lang w:eastAsia="zh-CN"/>
        </w:rPr>
        <w:t xml:space="preserve"> </w:t>
      </w:r>
      <w:r w:rsidR="00B45DB5">
        <w:rPr>
          <w:lang w:eastAsia="zh-CN"/>
        </w:rPr>
        <w:t xml:space="preserve">the </w:t>
      </w:r>
      <w:r>
        <w:rPr>
          <w:lang w:eastAsia="zh-CN"/>
        </w:rPr>
        <w:t>simulation results for 8 Rx</w:t>
      </w:r>
      <w:r w:rsidR="003F21F0">
        <w:rPr>
          <w:lang w:eastAsia="zh-CN"/>
        </w:rPr>
        <w:t xml:space="preserve"> </w:t>
      </w:r>
      <w:r w:rsidR="002E50B5">
        <w:rPr>
          <w:lang w:eastAsia="zh-CN"/>
        </w:rPr>
        <w:t>SDR</w:t>
      </w:r>
      <w:r w:rsidRPr="0088793B">
        <w:rPr>
          <w:lang w:eastAsia="zh-CN"/>
        </w:rPr>
        <w:t xml:space="preserve"> requirement</w:t>
      </w:r>
      <w:bookmarkEnd w:id="5"/>
      <w:r w:rsidR="00250566">
        <w:rPr>
          <w:lang w:eastAsia="zh-CN"/>
        </w:rPr>
        <w:t xml:space="preserve">s; discussion, observations and proposals relating to these results will be presented in our companion </w:t>
      </w:r>
      <w:proofErr w:type="spellStart"/>
      <w:r w:rsidR="00250566">
        <w:rPr>
          <w:lang w:eastAsia="zh-CN"/>
        </w:rPr>
        <w:t>TDoc</w:t>
      </w:r>
      <w:proofErr w:type="spellEnd"/>
      <w:r w:rsidR="00236263">
        <w:rPr>
          <w:lang w:eastAsia="zh-CN"/>
        </w:rPr>
        <w:t xml:space="preserve"> </w:t>
      </w:r>
      <w:r w:rsidR="00236263">
        <w:rPr>
          <w:lang w:eastAsia="zh-CN"/>
        </w:rPr>
        <w:fldChar w:fldCharType="begin"/>
      </w:r>
      <w:r w:rsidR="00236263">
        <w:rPr>
          <w:lang w:eastAsia="zh-CN"/>
        </w:rPr>
        <w:instrText xml:space="preserve"> REF _Ref133933161 \r \h </w:instrText>
      </w:r>
      <w:r w:rsidR="00236263">
        <w:rPr>
          <w:lang w:eastAsia="zh-CN"/>
        </w:rPr>
      </w:r>
      <w:r w:rsidR="00236263">
        <w:rPr>
          <w:lang w:eastAsia="zh-CN"/>
        </w:rPr>
        <w:fldChar w:fldCharType="separate"/>
      </w:r>
      <w:r w:rsidR="00236263">
        <w:rPr>
          <w:lang w:eastAsia="zh-CN"/>
        </w:rPr>
        <w:t>[4]</w:t>
      </w:r>
      <w:r w:rsidR="00236263">
        <w:rPr>
          <w:lang w:eastAsia="zh-CN"/>
        </w:rPr>
        <w:fldChar w:fldCharType="end"/>
      </w:r>
      <w:r w:rsidR="00236263">
        <w:rPr>
          <w:lang w:eastAsia="zh-CN"/>
        </w:rPr>
        <w:t>.</w:t>
      </w:r>
    </w:p>
    <w:p w14:paraId="759313E4" w14:textId="4BAA620B" w:rsidR="0004197A" w:rsidRPr="0004197A" w:rsidRDefault="002E50B5" w:rsidP="00575E60">
      <w:pPr>
        <w:pStyle w:val="RAN4H1"/>
      </w:pPr>
      <w:r>
        <w:t xml:space="preserve">SDR </w:t>
      </w:r>
      <w:r w:rsidR="00072C43" w:rsidRPr="00575E60">
        <w:t>simulation</w:t>
      </w:r>
      <w:r w:rsidR="00072C43">
        <w:t xml:space="preserve"> results</w:t>
      </w:r>
    </w:p>
    <w:p w14:paraId="65C1D4D6" w14:textId="0EBB9CB3" w:rsidR="001E284F" w:rsidRPr="001E284F" w:rsidRDefault="002E50B5" w:rsidP="00906C5E">
      <w:pPr>
        <w:pStyle w:val="RAN4H2"/>
      </w:pPr>
      <w:r>
        <w:t>Simulation Results</w:t>
      </w:r>
    </w:p>
    <w:p w14:paraId="7B41BC0D" w14:textId="14E5F4B7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E93C0D">
        <w:t xml:space="preserve">simulation results </w:t>
      </w:r>
      <w:r w:rsidR="006E17DC">
        <w:t xml:space="preserve">for </w:t>
      </w:r>
      <w:r w:rsidR="008327F1">
        <w:t>SDR</w:t>
      </w:r>
      <w:r w:rsidR="006E17DC">
        <w:t xml:space="preserve"> </w:t>
      </w:r>
      <w:r w:rsidR="00250566">
        <w:t>which are presented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61FA1">
        <w:t xml:space="preserve">Table </w:t>
      </w:r>
      <w:r w:rsidR="00161FA1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4AF205C2" w:rsidR="00161FA1" w:rsidRPr="002E50B5" w:rsidRDefault="00161FA1" w:rsidP="00161FA1">
      <w:pPr>
        <w:pStyle w:val="Caption"/>
        <w:keepNext/>
      </w:pPr>
      <w:bookmarkStart w:id="6" w:name="_Ref127317950"/>
      <w:r w:rsidRPr="002E50B5">
        <w:t xml:space="preserve">Table </w:t>
      </w:r>
      <w:r w:rsidR="00092985">
        <w:fldChar w:fldCharType="begin"/>
      </w:r>
      <w:r w:rsidR="00092985">
        <w:instrText xml:space="preserve"> SEQ Table \* ARABIC </w:instrText>
      </w:r>
      <w:r w:rsidR="00092985">
        <w:fldChar w:fldCharType="separate"/>
      </w:r>
      <w:r w:rsidR="004A7806" w:rsidRPr="002E50B5">
        <w:rPr>
          <w:noProof/>
        </w:rPr>
        <w:t>1</w:t>
      </w:r>
      <w:r w:rsidR="00092985">
        <w:rPr>
          <w:noProof/>
        </w:rPr>
        <w:fldChar w:fldCharType="end"/>
      </w:r>
      <w:bookmarkEnd w:id="6"/>
      <w:r w:rsidRPr="002E50B5">
        <w:t xml:space="preserve">: </w:t>
      </w:r>
      <w:r w:rsidR="002E50B5" w:rsidRPr="002E50B5">
        <w:t xml:space="preserve">SDR simulations results based on the simulation assumptions in  </w:t>
      </w:r>
      <w:r w:rsidR="002E50B5" w:rsidRPr="002E50B5">
        <w:fldChar w:fldCharType="begin"/>
      </w:r>
      <w:r w:rsidR="002E50B5" w:rsidRPr="002E50B5">
        <w:instrText xml:space="preserve"> REF _Ref133928426 \r \h </w:instrText>
      </w:r>
      <w:r w:rsidR="002E50B5">
        <w:instrText xml:space="preserve"> \* MERGEFORMAT </w:instrText>
      </w:r>
      <w:r w:rsidR="002E50B5" w:rsidRPr="002E50B5">
        <w:fldChar w:fldCharType="separate"/>
      </w:r>
      <w:r w:rsidR="00236263">
        <w:t>[3]</w:t>
      </w:r>
      <w:r w:rsidR="002E50B5" w:rsidRPr="002E50B5">
        <w:fldChar w:fldCharType="end"/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1174"/>
        <w:gridCol w:w="2146"/>
        <w:gridCol w:w="1174"/>
        <w:gridCol w:w="2146"/>
        <w:gridCol w:w="1174"/>
        <w:gridCol w:w="2146"/>
      </w:tblGrid>
      <w:tr w:rsidR="002E50B5" w:rsidRPr="002E50B5" w14:paraId="6D9CC347" w14:textId="77777777" w:rsidTr="00A37050">
        <w:trPr>
          <w:trHeight w:val="300"/>
        </w:trPr>
        <w:tc>
          <w:tcPr>
            <w:tcW w:w="33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5D8E1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8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DECA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4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CB65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 layers</w:t>
            </w:r>
          </w:p>
        </w:tc>
      </w:tr>
      <w:tr w:rsidR="002E50B5" w:rsidRPr="002E50B5" w14:paraId="2213FCBC" w14:textId="77777777" w:rsidTr="00A37050">
        <w:trPr>
          <w:trHeight w:val="290"/>
        </w:trPr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FC5C0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MCS table 2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FD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65C83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MCS table 4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83B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2B9AE7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MCS table 4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0F2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</w:tr>
      <w:tr w:rsidR="002E50B5" w:rsidRPr="002E50B5" w14:paraId="665E5312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85D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AF9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4B7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CCC5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8D8B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B72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2E50B5" w:rsidRPr="002E50B5" w14:paraId="15A8A182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B5B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7DE7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D3A6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3AC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DC55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5BE7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2E50B5" w:rsidRPr="002E50B5" w14:paraId="3AD12DF7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C3FC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402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45C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C347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86A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119A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2E50B5" w:rsidRPr="002E50B5" w14:paraId="598E12F3" w14:textId="77777777" w:rsidTr="00A37050">
        <w:trPr>
          <w:trHeight w:val="30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4196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DDB4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FD7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6A41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4524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1D9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2E50B5" w:rsidRPr="002E50B5" w14:paraId="1587E797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D50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9AAB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965F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4EB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ED02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441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6FEBF27C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542A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8D9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053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F8A2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16A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AAAF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05617E54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631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BCA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0F1C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558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EF6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55C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72D0EEDD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22BA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F49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09F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4E55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C13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0BA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30FF5D4A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956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CF9B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4294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F65F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3C6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32F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2B3E9A6A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A9C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7B6C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D96A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A906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2C2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163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7F022126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9FF7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76D6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BAC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0467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ED8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8B6F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1736F915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AA84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393C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7DE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D45E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D365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9AD6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68F3BCDD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5F7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157A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C5B5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892C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1D5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BA4B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204AE9A7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6085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C04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6E9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4D12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A5A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9452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21B7198A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79AA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7256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FF3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E71A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AF88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BB2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6B41257D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853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972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820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8431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F517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2A0E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E50B5" w:rsidRPr="002E50B5" w14:paraId="38C7EB94" w14:textId="77777777" w:rsidTr="00A37050">
        <w:trPr>
          <w:trHeight w:val="30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146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DE7C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E275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912C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29C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0371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</w:tbl>
    <w:p w14:paraId="26D6987C" w14:textId="1EA76847" w:rsidR="00C55EE8" w:rsidRDefault="00977A8C" w:rsidP="007B68CC">
      <w:pPr>
        <w:pStyle w:val="RAN4H1"/>
        <w:jc w:val="both"/>
      </w:pPr>
      <w:bookmarkStart w:id="7" w:name="_Hlk31794208"/>
      <w:r>
        <w:lastRenderedPageBreak/>
        <w:t>Conclusion</w:t>
      </w:r>
    </w:p>
    <w:p w14:paraId="23C944AB" w14:textId="22A2BA2C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 w:rsidR="00EC2CED">
        <w:t>s</w:t>
      </w:r>
      <w:r>
        <w:t xml:space="preserve">imulation campaign on </w:t>
      </w:r>
      <w:r w:rsidR="00303411">
        <w:t>8 Rx</w:t>
      </w:r>
      <w:r w:rsidR="002E50B5">
        <w:t xml:space="preserve"> and different MCS</w:t>
      </w:r>
      <w:r w:rsidR="00303411">
        <w:t xml:space="preserve"> </w:t>
      </w:r>
      <w:r w:rsidR="00092985">
        <w:t xml:space="preserve">supporting the definition of </w:t>
      </w:r>
      <w:r w:rsidR="002E50B5">
        <w:t xml:space="preserve">SDR </w:t>
      </w:r>
      <w:r>
        <w:t>requirements.</w:t>
      </w:r>
    </w:p>
    <w:p w14:paraId="437D2C23" w14:textId="77777777" w:rsidR="0030580B" w:rsidRDefault="0030580B" w:rsidP="00565859">
      <w:pPr>
        <w:jc w:val="both"/>
      </w:pPr>
    </w:p>
    <w:bookmarkEnd w:id="7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8" w:name="_Ref127320563"/>
    <w:p w14:paraId="2616C55E" w14:textId="77777777" w:rsidR="00B81116" w:rsidRDefault="00FF414D" w:rsidP="00D12E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Start w:id="9" w:name="_Ref130994771"/>
      <w:bookmarkEnd w:id="8"/>
    </w:p>
    <w:p w14:paraId="2CA4D916" w14:textId="5DE49AE2" w:rsidR="00B5753B" w:rsidRDefault="00B5753B" w:rsidP="00D12E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283B53">
        <w:t xml:space="preserve">R4-2302942,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#106, Athens, Greece, 27 February - 03 March, 2023</w:t>
      </w:r>
      <w:bookmarkEnd w:id="9"/>
    </w:p>
    <w:p w14:paraId="131A67F9" w14:textId="53A7EEA7" w:rsidR="000C75AE" w:rsidRDefault="000C75AE" w:rsidP="000C75AE">
      <w:pPr>
        <w:pStyle w:val="ListParagraph"/>
        <w:numPr>
          <w:ilvl w:val="0"/>
          <w:numId w:val="1"/>
        </w:numPr>
        <w:ind w:right="-22"/>
      </w:pPr>
      <w:bookmarkStart w:id="10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10"/>
    </w:p>
    <w:p w14:paraId="2FAE756C" w14:textId="7ACA0EDE" w:rsidR="00250566" w:rsidRPr="00236263" w:rsidRDefault="00250566" w:rsidP="00236263">
      <w:pPr>
        <w:pStyle w:val="ListParagraph"/>
        <w:numPr>
          <w:ilvl w:val="0"/>
          <w:numId w:val="1"/>
        </w:numPr>
        <w:rPr>
          <w:lang w:val="en-GB"/>
        </w:rPr>
      </w:pPr>
      <w:bookmarkStart w:id="11" w:name="_Ref130807933"/>
      <w:bookmarkStart w:id="12" w:name="_Ref133933161"/>
      <w:r w:rsidRPr="00236263">
        <w:rPr>
          <w:lang w:val="en-GB"/>
        </w:rPr>
        <w:t>R4-230702</w:t>
      </w:r>
      <w:r w:rsidR="00236263">
        <w:rPr>
          <w:lang w:val="en-GB"/>
        </w:rPr>
        <w:t>6</w:t>
      </w:r>
      <w:r w:rsidRPr="00236263">
        <w:rPr>
          <w:lang w:val="en-GB"/>
        </w:rPr>
        <w:t xml:space="preserve"> “</w:t>
      </w:r>
      <w:r w:rsidR="00236263" w:rsidRPr="00236263">
        <w:rPr>
          <w:lang w:val="en-GB"/>
        </w:rPr>
        <w:t>R4-2307027 “Simulation results for 8Rx SDR”, Nokia, Nokia Shanghai Bell, RAN4 #107, Incheon, Korea, May 22 – 26, 2023</w:t>
      </w:r>
      <w:r>
        <w:t>”, Nokia, Nokia Shanghai Bell</w:t>
      </w:r>
      <w:r w:rsidRPr="00236263">
        <w:rPr>
          <w:lang w:val="en-GB"/>
        </w:rPr>
        <w:t xml:space="preserve">, RAN4 #107, </w:t>
      </w:r>
      <w:bookmarkEnd w:id="11"/>
      <w:r w:rsidRPr="00236263">
        <w:rPr>
          <w:lang w:val="en-GB"/>
        </w:rPr>
        <w:t>Incheon, Korea, May 22 – 26, 2023</w:t>
      </w:r>
      <w:bookmarkEnd w:id="12"/>
    </w:p>
    <w:p w14:paraId="34CA80AF" w14:textId="77777777" w:rsidR="00250566" w:rsidRDefault="00250566" w:rsidP="00250566">
      <w:pPr>
        <w:pStyle w:val="ListParagraph"/>
        <w:ind w:left="360" w:right="-22"/>
      </w:pPr>
    </w:p>
    <w:p w14:paraId="7C643BD7" w14:textId="77777777" w:rsidR="000C75AE" w:rsidRPr="00283B53" w:rsidRDefault="000C75AE" w:rsidP="000C75AE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F07F6" w14:textId="77777777" w:rsidR="00566C72" w:rsidRDefault="00566C72" w:rsidP="00001C9B">
      <w:pPr>
        <w:spacing w:after="0" w:line="240" w:lineRule="auto"/>
      </w:pPr>
      <w:r>
        <w:separator/>
      </w:r>
    </w:p>
  </w:endnote>
  <w:endnote w:type="continuationSeparator" w:id="0">
    <w:p w14:paraId="515C2EF5" w14:textId="77777777" w:rsidR="00566C72" w:rsidRDefault="00566C72" w:rsidP="00001C9B">
      <w:pPr>
        <w:spacing w:after="0" w:line="240" w:lineRule="auto"/>
      </w:pPr>
      <w:r>
        <w:continuationSeparator/>
      </w:r>
    </w:p>
  </w:endnote>
  <w:endnote w:type="continuationNotice" w:id="1">
    <w:p w14:paraId="1B1DC489" w14:textId="77777777" w:rsidR="00566C72" w:rsidRDefault="00566C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AF50" w14:textId="77777777" w:rsidR="00566C72" w:rsidRDefault="00566C72" w:rsidP="00001C9B">
      <w:pPr>
        <w:spacing w:after="0" w:line="240" w:lineRule="auto"/>
      </w:pPr>
      <w:r>
        <w:separator/>
      </w:r>
    </w:p>
  </w:footnote>
  <w:footnote w:type="continuationSeparator" w:id="0">
    <w:p w14:paraId="06190ECA" w14:textId="77777777" w:rsidR="00566C72" w:rsidRDefault="00566C72" w:rsidP="00001C9B">
      <w:pPr>
        <w:spacing w:after="0" w:line="240" w:lineRule="auto"/>
      </w:pPr>
      <w:r>
        <w:continuationSeparator/>
      </w:r>
    </w:p>
  </w:footnote>
  <w:footnote w:type="continuationNotice" w:id="1">
    <w:p w14:paraId="177EC9DF" w14:textId="77777777" w:rsidR="00566C72" w:rsidRDefault="00566C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846560041">
    <w:abstractNumId w:val="2"/>
  </w:num>
  <w:num w:numId="2" w16cid:durableId="1624339103">
    <w:abstractNumId w:val="10"/>
  </w:num>
  <w:num w:numId="3" w16cid:durableId="154951924">
    <w:abstractNumId w:val="8"/>
  </w:num>
  <w:num w:numId="4" w16cid:durableId="1044136595">
    <w:abstractNumId w:val="9"/>
  </w:num>
  <w:num w:numId="5" w16cid:durableId="1841698613">
    <w:abstractNumId w:val="15"/>
  </w:num>
  <w:num w:numId="6" w16cid:durableId="1579363700">
    <w:abstractNumId w:val="12"/>
  </w:num>
  <w:num w:numId="7" w16cid:durableId="373427795">
    <w:abstractNumId w:val="16"/>
  </w:num>
  <w:num w:numId="8" w16cid:durableId="1692410041">
    <w:abstractNumId w:val="6"/>
  </w:num>
  <w:num w:numId="9" w16cid:durableId="583951213">
    <w:abstractNumId w:val="3"/>
  </w:num>
  <w:num w:numId="10" w16cid:durableId="420757640">
    <w:abstractNumId w:val="1"/>
  </w:num>
  <w:num w:numId="11" w16cid:durableId="1493596050">
    <w:abstractNumId w:val="13"/>
  </w:num>
  <w:num w:numId="12" w16cid:durableId="2128887605">
    <w:abstractNumId w:val="5"/>
  </w:num>
  <w:num w:numId="13" w16cid:durableId="960496942">
    <w:abstractNumId w:val="17"/>
  </w:num>
  <w:num w:numId="14" w16cid:durableId="163204574">
    <w:abstractNumId w:val="7"/>
  </w:num>
  <w:num w:numId="15" w16cid:durableId="161625201">
    <w:abstractNumId w:val="4"/>
  </w:num>
  <w:num w:numId="16" w16cid:durableId="969701742">
    <w:abstractNumId w:val="11"/>
  </w:num>
  <w:num w:numId="17" w16cid:durableId="1084492769">
    <w:abstractNumId w:val="0"/>
  </w:num>
  <w:num w:numId="18" w16cid:durableId="789711890">
    <w:abstractNumId w:val="14"/>
  </w:num>
  <w:num w:numId="19" w16cid:durableId="231003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364D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2985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66CD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263"/>
    <w:rsid w:val="00236610"/>
    <w:rsid w:val="002409BA"/>
    <w:rsid w:val="00240B39"/>
    <w:rsid w:val="0024153A"/>
    <w:rsid w:val="0024411E"/>
    <w:rsid w:val="002457CC"/>
    <w:rsid w:val="002464FC"/>
    <w:rsid w:val="002503D9"/>
    <w:rsid w:val="00250566"/>
    <w:rsid w:val="00251D31"/>
    <w:rsid w:val="002525A0"/>
    <w:rsid w:val="00253A21"/>
    <w:rsid w:val="00253A67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08CF"/>
    <w:rsid w:val="002E28BD"/>
    <w:rsid w:val="002E2CB9"/>
    <w:rsid w:val="002E3150"/>
    <w:rsid w:val="002E32AA"/>
    <w:rsid w:val="002E50B5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20B9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C"/>
    <w:rsid w:val="00566C72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2EBB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27F1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59F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0FA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4CDE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15A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CEB"/>
    <w:rsid w:val="00DD555A"/>
    <w:rsid w:val="00DD7B05"/>
    <w:rsid w:val="00DE162A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2CE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0CD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9B7DF6BC-A3E0-43FE-84FA-39F6DEE6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5AIRPNAIUNRU-1328258698-23396</_dlc_DocId>
    <_dlc_DocIdUrl xmlns="71c5aaf6-e6ce-465b-b873-5148d2a4c105">
      <Url>https://nokia.sharepoint.com/sites/c5g/5gradio/_layouts/15/DocIdRedir.aspx?ID=5AIRPNAIUNRU-1328258698-23396</Url>
      <Description>5AIRPNAIUNRU-1328258698-23396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2285DE-304D-4681-970A-44F5CCFCE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Links>
    <vt:vector size="6" baseType="variant">
      <vt:variant>
        <vt:i4>4456480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12</cp:revision>
  <dcterms:created xsi:type="dcterms:W3CDTF">2023-05-02T20:56:00Z</dcterms:created>
  <dcterms:modified xsi:type="dcterms:W3CDTF">2023-05-12T10:47:00Z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5871179f-157e-45d7-89ee-1bf3eec608fc</vt:lpwstr>
  </property>
  <property fmtid="{D5CDD505-2E9C-101B-9397-08002B2CF9AE}" pid="4" name="MediaServiceImageTags">
    <vt:lpwstr/>
  </property>
</Properties>
</file>